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DA89" w14:textId="0D886315" w:rsidR="001962FE" w:rsidRDefault="00AE078F" w:rsidP="005D203E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sz w:val="24"/>
          <w:szCs w:val="24"/>
          <w:lang w:val="en-GB"/>
        </w:rPr>
      </w:pPr>
      <w:r w:rsidRPr="005D203E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r w:rsidR="005D203E" w:rsidRPr="005D203E">
        <w:rPr>
          <w:rFonts w:ascii="Gill Sans MT" w:hAnsi="Gill Sans MT" w:cstheme="majorBidi"/>
          <w:sz w:val="24"/>
          <w:szCs w:val="24"/>
          <w:lang w:val="en-GB"/>
        </w:rPr>
        <w:t>1</w:t>
      </w:r>
      <w:r w:rsidR="00BB7CCD" w:rsidRPr="005D203E">
        <w:rPr>
          <w:rFonts w:ascii="Gill Sans MT" w:hAnsi="Gill Sans MT" w:cstheme="majorBidi"/>
          <w:sz w:val="24"/>
          <w:szCs w:val="24"/>
          <w:lang w:val="en-GB"/>
        </w:rPr>
        <w:t>2</w:t>
      </w:r>
      <w:r w:rsidR="005D203E" w:rsidRPr="005D203E">
        <w:rPr>
          <w:rFonts w:ascii="Gill Sans MT" w:hAnsi="Gill Sans MT" w:cstheme="majorBidi"/>
          <w:sz w:val="24"/>
          <w:szCs w:val="24"/>
          <w:lang w:val="en-GB"/>
        </w:rPr>
        <w:t>5</w:t>
      </w:r>
      <w:r w:rsidR="00DD0309" w:rsidRPr="005D203E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E239A" w:rsidRPr="005D203E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442315" w:rsidRPr="005D203E">
        <w:rPr>
          <w:rFonts w:ascii="Gill Sans MT" w:hAnsi="Gill Sans MT" w:cstheme="majorBidi"/>
          <w:sz w:val="24"/>
          <w:szCs w:val="24"/>
          <w:lang w:val="en-GB"/>
        </w:rPr>
        <w:t>C</w:t>
      </w:r>
      <w:r w:rsidRPr="005D203E">
        <w:rPr>
          <w:rFonts w:ascii="Gill Sans MT" w:hAnsi="Gill Sans MT" w:cstheme="majorBidi"/>
          <w:sz w:val="24"/>
          <w:szCs w:val="24"/>
          <w:lang w:val="en-GB"/>
        </w:rPr>
        <w:t>ommon Worship</w:t>
      </w:r>
      <w:r w:rsidR="003E78BA" w:rsidRPr="005D203E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84E24" w:rsidRPr="005D203E">
        <w:rPr>
          <w:rFonts w:ascii="Gill Sans MT" w:hAnsi="Gill Sans MT" w:cstheme="majorBidi"/>
          <w:sz w:val="24"/>
          <w:szCs w:val="24"/>
          <w:lang w:val="en-GB"/>
        </w:rPr>
        <w:t xml:space="preserve">     </w:t>
      </w:r>
      <w:r w:rsidR="003E78BA" w:rsidRPr="005D203E">
        <w:rPr>
          <w:rFonts w:ascii="Gill Sans MT" w:hAnsi="Gill Sans MT" w:cstheme="majorBidi"/>
          <w:sz w:val="24"/>
          <w:szCs w:val="24"/>
          <w:lang w:val="en-GB"/>
        </w:rPr>
        <w:t>Chant:</w:t>
      </w:r>
      <w:r w:rsidR="00E6487A" w:rsidRPr="005D203E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A861D8">
        <w:rPr>
          <w:rFonts w:ascii="Gill Sans MT" w:hAnsi="Gill Sans MT" w:cstheme="majorBidi"/>
          <w:sz w:val="24"/>
          <w:szCs w:val="24"/>
          <w:lang w:val="en-GB"/>
        </w:rPr>
        <w:t>C.H. Lloyd</w:t>
      </w:r>
    </w:p>
    <w:p w14:paraId="79D91A98" w14:textId="77777777" w:rsidR="00A861D8" w:rsidRPr="005D203E" w:rsidRDefault="00A861D8" w:rsidP="005D203E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sz w:val="24"/>
          <w:szCs w:val="24"/>
          <w:lang w:val="en-GB"/>
        </w:rPr>
      </w:pPr>
    </w:p>
    <w:p w14:paraId="18A9DB55" w14:textId="56152CEE" w:rsidR="00367079" w:rsidRPr="005D203E" w:rsidRDefault="00A861D8" w:rsidP="005D203E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0569906A" wp14:editId="4DD340CA">
            <wp:extent cx="3240000" cy="440811"/>
            <wp:effectExtent l="0" t="0" r="0" b="0"/>
            <wp:docPr id="18954349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34977" name="Grafik 18954349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4003D" w14:textId="6A5F69E8" w:rsidR="00875C2F" w:rsidRPr="005D203E" w:rsidRDefault="00875C2F" w:rsidP="005D203E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4DB39005" w14:textId="5E26A515" w:rsidR="005D203E" w:rsidRPr="005D203E" w:rsidRDefault="005D203E" w:rsidP="005D203E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>Those who trust in the Lord are like</w:t>
      </w:r>
      <w:r w:rsidR="00D94C74">
        <w:rPr>
          <w:rFonts w:ascii="Gill Sans MT" w:hAnsi="Gill Sans MT"/>
        </w:rPr>
        <w:t xml:space="preserve"> </w:t>
      </w:r>
      <w:r w:rsidR="00D94C74" w:rsidRPr="005D203E">
        <w:rPr>
          <w:rFonts w:ascii="Gill Sans MT" w:hAnsi="Gill Sans MT" w:cs="Arial"/>
        </w:rPr>
        <w:t>|</w:t>
      </w:r>
      <w:r w:rsidRPr="005D203E">
        <w:rPr>
          <w:rFonts w:ascii="Gill Sans MT" w:hAnsi="Gill Sans MT"/>
        </w:rPr>
        <w:t xml:space="preserve"> Mount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Zion, </w:t>
      </w:r>
    </w:p>
    <w:p w14:paraId="7CA8EBD3" w14:textId="73D76E6F" w:rsidR="005D203E" w:rsidRP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 xml:space="preserve">which cannot be moved, but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stands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fast for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ever.</w:t>
      </w:r>
    </w:p>
    <w:p w14:paraId="4B08B498" w14:textId="77777777" w:rsidR="005D203E" w:rsidRDefault="005D203E" w:rsidP="005D203E">
      <w:pPr>
        <w:pStyle w:val="ve1"/>
        <w:spacing w:before="0" w:beforeAutospacing="0" w:after="0" w:afterAutospacing="0"/>
        <w:rPr>
          <w:rFonts w:ascii="Gill Sans MT" w:hAnsi="Gill Sans MT"/>
        </w:rPr>
      </w:pPr>
    </w:p>
    <w:p w14:paraId="776BFFF3" w14:textId="18DE451D" w:rsidR="005D203E" w:rsidRPr="005D203E" w:rsidRDefault="005D203E" w:rsidP="005D203E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>2</w:t>
      </w:r>
      <w:r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As the hills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stand a</w:t>
      </w:r>
      <w:r w:rsidR="00A861D8">
        <w:rPr>
          <w:rFonts w:ascii="Gill Sans MT" w:hAnsi="Gill Sans MT"/>
        </w:rPr>
        <w:t>-</w:t>
      </w:r>
      <w:r w:rsidR="00D94C74" w:rsidRPr="005D203E">
        <w:rPr>
          <w:rFonts w:ascii="Gill Sans MT" w:hAnsi="Gill Sans MT" w:cs="Arial"/>
        </w:rPr>
        <w:t xml:space="preserve">· </w:t>
      </w:r>
      <w:r w:rsidRPr="005D203E">
        <w:rPr>
          <w:rFonts w:ascii="Gill Sans MT" w:hAnsi="Gill Sans MT"/>
        </w:rPr>
        <w:t>bout Je</w:t>
      </w:r>
      <w:r w:rsidR="00D94C74">
        <w:rPr>
          <w:rFonts w:ascii="Gill Sans MT" w:hAnsi="Gill Sans MT"/>
        </w:rPr>
        <w:t>-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rusalem,</w:t>
      </w:r>
    </w:p>
    <w:p w14:paraId="112501B6" w14:textId="63C9F06A" w:rsid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>so the Lord stands round about his people,</w:t>
      </w:r>
      <w:r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from this time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forth for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ever</w:t>
      </w:r>
      <w:r w:rsidR="00D94C74">
        <w:rPr>
          <w:rFonts w:ascii="Gill Sans MT" w:hAnsi="Gill Sans MT"/>
        </w:rPr>
        <w:t>-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more.</w:t>
      </w:r>
    </w:p>
    <w:p w14:paraId="1DAC128F" w14:textId="77777777" w:rsidR="005D203E" w:rsidRP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6EABF3EA" w14:textId="6D8F7E11" w:rsidR="005D203E" w:rsidRPr="005D203E" w:rsidRDefault="005D203E" w:rsidP="005D203E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>3 The sceptre of wickedness shall not hold sway</w:t>
      </w:r>
      <w:r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over the land al</w:t>
      </w:r>
      <w:r w:rsidR="00D94C74">
        <w:rPr>
          <w:rFonts w:ascii="Gill Sans MT" w:hAnsi="Gill Sans MT"/>
        </w:rPr>
        <w:t>-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lotted</w:t>
      </w:r>
      <w:r w:rsidR="00D94C74" w:rsidRPr="005D203E">
        <w:rPr>
          <w:rFonts w:ascii="Gill Sans MT" w:hAnsi="Gill Sans MT" w:cs="Arial"/>
        </w:rPr>
        <w:t xml:space="preserve">· </w:t>
      </w:r>
      <w:r w:rsidRPr="005D203E">
        <w:rPr>
          <w:rFonts w:ascii="Gill Sans MT" w:hAnsi="Gill Sans MT"/>
        </w:rPr>
        <w:t xml:space="preserve">to the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righteous,</w:t>
      </w:r>
    </w:p>
    <w:p w14:paraId="55B945B4" w14:textId="1D43B55F" w:rsid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>lest the</w:t>
      </w:r>
      <w:r w:rsidR="00F72854">
        <w:rPr>
          <w:rFonts w:ascii="Gill Sans MT" w:hAnsi="Gill Sans MT"/>
        </w:rPr>
        <w:t xml:space="preserve"> </w:t>
      </w:r>
      <w:r w:rsidR="00F72854" w:rsidRPr="005D203E">
        <w:rPr>
          <w:rFonts w:ascii="Gill Sans MT" w:hAnsi="Gill Sans MT" w:cs="Arial"/>
        </w:rPr>
        <w:t>|</w:t>
      </w:r>
      <w:r w:rsidRPr="005D203E">
        <w:rPr>
          <w:rFonts w:ascii="Gill Sans MT" w:hAnsi="Gill Sans MT"/>
        </w:rPr>
        <w:t xml:space="preserve"> righteous</w:t>
      </w:r>
      <w:r w:rsidR="00F72854" w:rsidRPr="005D203E">
        <w:rPr>
          <w:rFonts w:ascii="Gill Sans MT" w:hAnsi="Gill Sans MT" w:cs="Arial"/>
        </w:rPr>
        <w:t xml:space="preserve">· </w:t>
      </w:r>
      <w:r w:rsidRPr="005D203E">
        <w:rPr>
          <w:rFonts w:ascii="Gill Sans MT" w:hAnsi="Gill Sans MT"/>
        </w:rPr>
        <w:t xml:space="preserve">turn their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hands to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evil.</w:t>
      </w:r>
    </w:p>
    <w:p w14:paraId="1A048F87" w14:textId="77777777" w:rsidR="005D203E" w:rsidRP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3FB3E13C" w14:textId="7D00CEE4" w:rsidR="005D203E" w:rsidRPr="005D203E" w:rsidRDefault="005D203E" w:rsidP="005D203E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 xml:space="preserve">4 Do good, O Lord, to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those</w:t>
      </w:r>
      <w:r w:rsidR="00D94C74" w:rsidRPr="005D203E">
        <w:rPr>
          <w:rFonts w:ascii="Gill Sans MT" w:hAnsi="Gill Sans MT" w:cs="Arial"/>
        </w:rPr>
        <w:t xml:space="preserve">· </w:t>
      </w:r>
      <w:r w:rsidRPr="005D203E">
        <w:rPr>
          <w:rFonts w:ascii="Gill Sans MT" w:hAnsi="Gill Sans MT"/>
        </w:rPr>
        <w:t xml:space="preserve">who are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good,</w:t>
      </w:r>
    </w:p>
    <w:p w14:paraId="72D48247" w14:textId="6C6F9476" w:rsid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 xml:space="preserve">and to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those</w:t>
      </w:r>
      <w:r w:rsidR="00D94C74" w:rsidRPr="005D203E">
        <w:rPr>
          <w:rFonts w:ascii="Gill Sans MT" w:hAnsi="Gill Sans MT" w:cs="Arial"/>
        </w:rPr>
        <w:t xml:space="preserve">· </w:t>
      </w:r>
      <w:r w:rsidRPr="005D203E">
        <w:rPr>
          <w:rFonts w:ascii="Gill Sans MT" w:hAnsi="Gill Sans MT"/>
        </w:rPr>
        <w:t xml:space="preserve">who are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true of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heart.</w:t>
      </w:r>
    </w:p>
    <w:p w14:paraId="02B2A53F" w14:textId="77777777" w:rsidR="005D203E" w:rsidRP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</w:p>
    <w:p w14:paraId="7BB340B7" w14:textId="393910E8" w:rsidR="005D203E" w:rsidRPr="005D203E" w:rsidRDefault="005D203E" w:rsidP="005D203E">
      <w:pPr>
        <w:pStyle w:val="ve1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>5 Those who turn aside to crooked ways</w:t>
      </w:r>
      <w:r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 xml:space="preserve">the Lord shall take away with the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evil</w:t>
      </w:r>
      <w:r w:rsidR="00D94C74">
        <w:rPr>
          <w:rFonts w:ascii="Gill Sans MT" w:hAnsi="Gill Sans MT"/>
        </w:rPr>
        <w:t>-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doers;</w:t>
      </w:r>
    </w:p>
    <w:p w14:paraId="26C698FA" w14:textId="77047BF7" w:rsidR="005D203E" w:rsidRPr="005D203E" w:rsidRDefault="005D203E" w:rsidP="005D203E">
      <w:pPr>
        <w:pStyle w:val="vein"/>
        <w:spacing w:before="0" w:beforeAutospacing="0" w:after="0" w:afterAutospacing="0"/>
        <w:rPr>
          <w:rFonts w:ascii="Gill Sans MT" w:hAnsi="Gill Sans MT"/>
        </w:rPr>
      </w:pPr>
      <w:r w:rsidRPr="005D203E">
        <w:rPr>
          <w:rFonts w:ascii="Gill Sans MT" w:hAnsi="Gill Sans MT"/>
        </w:rPr>
        <w:t xml:space="preserve">but </w:t>
      </w:r>
      <w:r w:rsidR="00722867" w:rsidRPr="005D203E">
        <w:rPr>
          <w:rFonts w:ascii="Gill Sans MT" w:hAnsi="Gill Sans MT" w:cs="Arial"/>
        </w:rPr>
        <w:t>|</w:t>
      </w:r>
      <w:r w:rsidR="00722867">
        <w:rPr>
          <w:rFonts w:ascii="Gill Sans MT" w:hAnsi="Gill Sans MT" w:cs="Arial"/>
        </w:rPr>
        <w:t xml:space="preserve"> </w:t>
      </w:r>
      <w:r w:rsidRPr="005D203E">
        <w:rPr>
          <w:rFonts w:ascii="Gill Sans MT" w:hAnsi="Gill Sans MT"/>
        </w:rPr>
        <w:t>let there</w:t>
      </w:r>
      <w:r w:rsidR="00722867" w:rsidRPr="005D203E">
        <w:rPr>
          <w:rFonts w:ascii="Gill Sans MT" w:hAnsi="Gill Sans MT" w:cs="Arial"/>
        </w:rPr>
        <w:t>·</w:t>
      </w:r>
      <w:r w:rsidR="00722867">
        <w:rPr>
          <w:rFonts w:ascii="Gill Sans MT" w:hAnsi="Gill Sans MT" w:cs="Arial"/>
        </w:rPr>
        <w:t xml:space="preserve"> </w:t>
      </w:r>
      <w:r w:rsidRPr="005D203E">
        <w:rPr>
          <w:rFonts w:ascii="Gill Sans MT" w:hAnsi="Gill Sans MT"/>
        </w:rPr>
        <w:t>be</w:t>
      </w:r>
      <w:r w:rsidR="00722867">
        <w:rPr>
          <w:rFonts w:ascii="Gill Sans MT" w:hAnsi="Gill Sans MT"/>
        </w:rPr>
        <w:t xml:space="preserve"> </w:t>
      </w:r>
      <w:r w:rsidR="00722867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peace up</w:t>
      </w:r>
      <w:r w:rsidR="00F72854">
        <w:rPr>
          <w:rFonts w:ascii="Gill Sans MT" w:hAnsi="Gill Sans MT"/>
        </w:rPr>
        <w:t>-</w:t>
      </w:r>
      <w:r w:rsidR="00722867" w:rsidRPr="005D203E">
        <w:rPr>
          <w:rFonts w:ascii="Gill Sans MT" w:hAnsi="Gill Sans MT" w:cs="Arial"/>
        </w:rPr>
        <w:t>·</w:t>
      </w:r>
      <w:r w:rsidR="00722867">
        <w:rPr>
          <w:rFonts w:ascii="Gill Sans MT" w:hAnsi="Gill Sans MT" w:cs="Arial"/>
        </w:rPr>
        <w:t xml:space="preserve"> </w:t>
      </w:r>
      <w:r w:rsidRPr="005D203E">
        <w:rPr>
          <w:rFonts w:ascii="Gill Sans MT" w:hAnsi="Gill Sans MT"/>
        </w:rPr>
        <w:t xml:space="preserve">on </w:t>
      </w:r>
      <w:r w:rsidR="00D94C74" w:rsidRPr="005D203E">
        <w:rPr>
          <w:rFonts w:ascii="Gill Sans MT" w:hAnsi="Gill Sans MT" w:cs="Arial"/>
        </w:rPr>
        <w:t>|</w:t>
      </w:r>
      <w:r w:rsidR="00D94C74" w:rsidRPr="005D203E">
        <w:rPr>
          <w:rFonts w:ascii="Gill Sans MT" w:hAnsi="Gill Sans MT"/>
        </w:rPr>
        <w:t xml:space="preserve"> </w:t>
      </w:r>
      <w:r w:rsidRPr="005D203E">
        <w:rPr>
          <w:rFonts w:ascii="Gill Sans MT" w:hAnsi="Gill Sans MT"/>
        </w:rPr>
        <w:t>Isra</w:t>
      </w:r>
      <w:r w:rsidR="00F72854">
        <w:rPr>
          <w:rFonts w:ascii="Gill Sans MT" w:hAnsi="Gill Sans MT"/>
        </w:rPr>
        <w:t>-</w:t>
      </w:r>
      <w:r w:rsidR="00F72854" w:rsidRPr="005D203E">
        <w:rPr>
          <w:rFonts w:ascii="Gill Sans MT" w:hAnsi="Gill Sans MT" w:cs="Arial"/>
        </w:rPr>
        <w:t xml:space="preserve">· </w:t>
      </w:r>
      <w:r w:rsidRPr="005D203E">
        <w:rPr>
          <w:rFonts w:ascii="Gill Sans MT" w:hAnsi="Gill Sans MT"/>
        </w:rPr>
        <w:t>el.</w:t>
      </w:r>
    </w:p>
    <w:p w14:paraId="7EC02FFC" w14:textId="77777777" w:rsidR="00140687" w:rsidRPr="005D203E" w:rsidRDefault="00140687" w:rsidP="005D203E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86F257A" w14:textId="77777777" w:rsidR="005D203E" w:rsidRPr="005D203E" w:rsidRDefault="005D203E" w:rsidP="005D203E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BF77940" w14:textId="77777777" w:rsidR="00140687" w:rsidRPr="005D203E" w:rsidRDefault="00140687" w:rsidP="005D203E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8C864DC" w14:textId="77777777" w:rsidR="00140687" w:rsidRPr="005D203E" w:rsidRDefault="00140687" w:rsidP="005D203E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93A3C" w14:textId="77777777" w:rsidR="00140687" w:rsidRPr="005D203E" w:rsidRDefault="00140687" w:rsidP="005D203E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B2F9C54" w14:textId="77777777" w:rsidR="00140687" w:rsidRPr="005D203E" w:rsidRDefault="00140687" w:rsidP="005D203E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31ED76" w14:textId="77777777" w:rsidR="00140687" w:rsidRPr="005D203E" w:rsidRDefault="00140687" w:rsidP="005D203E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1818F98" w14:textId="77777777" w:rsidR="00140687" w:rsidRPr="005D203E" w:rsidRDefault="00140687" w:rsidP="005D203E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7CD297D" w14:textId="22E6CE8B" w:rsidR="003E78BA" w:rsidRPr="005D203E" w:rsidRDefault="003E78BA" w:rsidP="005D203E">
      <w:pPr>
        <w:tabs>
          <w:tab w:val="left" w:pos="426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5D203E" w:rsidRDefault="003E78BA" w:rsidP="005D203E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  <w:lang w:val="en-GB"/>
        </w:rPr>
      </w:pPr>
      <w:r w:rsidRPr="005D203E">
        <w:rPr>
          <w:rFonts w:ascii="Gill Sans MT" w:hAnsi="Gill Sans MT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E78BA" w:rsidRPr="005D203E" w:rsidSect="00F14C8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741CD"/>
    <w:rsid w:val="000959F9"/>
    <w:rsid w:val="00097672"/>
    <w:rsid w:val="000B0432"/>
    <w:rsid w:val="000B1466"/>
    <w:rsid w:val="000E58E3"/>
    <w:rsid w:val="00120768"/>
    <w:rsid w:val="00123CF7"/>
    <w:rsid w:val="00140687"/>
    <w:rsid w:val="00154247"/>
    <w:rsid w:val="00163583"/>
    <w:rsid w:val="00163AC9"/>
    <w:rsid w:val="00167874"/>
    <w:rsid w:val="00172829"/>
    <w:rsid w:val="0018363F"/>
    <w:rsid w:val="00186AA1"/>
    <w:rsid w:val="001962FE"/>
    <w:rsid w:val="001F3D41"/>
    <w:rsid w:val="001F6D5F"/>
    <w:rsid w:val="00206682"/>
    <w:rsid w:val="00207AEC"/>
    <w:rsid w:val="00221099"/>
    <w:rsid w:val="00291CFC"/>
    <w:rsid w:val="002A15F5"/>
    <w:rsid w:val="002B125B"/>
    <w:rsid w:val="002B1C41"/>
    <w:rsid w:val="002C2B4C"/>
    <w:rsid w:val="002E47D2"/>
    <w:rsid w:val="00327FB6"/>
    <w:rsid w:val="003307F4"/>
    <w:rsid w:val="00367079"/>
    <w:rsid w:val="0038344C"/>
    <w:rsid w:val="003C590E"/>
    <w:rsid w:val="003E0B2F"/>
    <w:rsid w:val="003E78BA"/>
    <w:rsid w:val="0043492F"/>
    <w:rsid w:val="00442315"/>
    <w:rsid w:val="0049430B"/>
    <w:rsid w:val="00496A21"/>
    <w:rsid w:val="004C3AB3"/>
    <w:rsid w:val="004E0CF0"/>
    <w:rsid w:val="004E775F"/>
    <w:rsid w:val="00511422"/>
    <w:rsid w:val="0051253B"/>
    <w:rsid w:val="00517BFB"/>
    <w:rsid w:val="00543DE3"/>
    <w:rsid w:val="005601E8"/>
    <w:rsid w:val="00570B07"/>
    <w:rsid w:val="00577C18"/>
    <w:rsid w:val="005821FB"/>
    <w:rsid w:val="005A0CA1"/>
    <w:rsid w:val="005D203E"/>
    <w:rsid w:val="005D48C4"/>
    <w:rsid w:val="005D6769"/>
    <w:rsid w:val="00617AFC"/>
    <w:rsid w:val="00620E5C"/>
    <w:rsid w:val="00631C14"/>
    <w:rsid w:val="006562ED"/>
    <w:rsid w:val="00663248"/>
    <w:rsid w:val="0067721A"/>
    <w:rsid w:val="00680BD4"/>
    <w:rsid w:val="00686A30"/>
    <w:rsid w:val="006932C9"/>
    <w:rsid w:val="0069558D"/>
    <w:rsid w:val="006C5984"/>
    <w:rsid w:val="006D006F"/>
    <w:rsid w:val="006D51C4"/>
    <w:rsid w:val="00722867"/>
    <w:rsid w:val="00730782"/>
    <w:rsid w:val="00736AE5"/>
    <w:rsid w:val="00752139"/>
    <w:rsid w:val="00754DFE"/>
    <w:rsid w:val="007710D7"/>
    <w:rsid w:val="007844F7"/>
    <w:rsid w:val="00795D36"/>
    <w:rsid w:val="007C50D7"/>
    <w:rsid w:val="007D71D7"/>
    <w:rsid w:val="007F0D22"/>
    <w:rsid w:val="007F1A5D"/>
    <w:rsid w:val="0080105C"/>
    <w:rsid w:val="0082618B"/>
    <w:rsid w:val="0083170A"/>
    <w:rsid w:val="00875C2F"/>
    <w:rsid w:val="008C4FAC"/>
    <w:rsid w:val="008D19C6"/>
    <w:rsid w:val="00962A48"/>
    <w:rsid w:val="009671D2"/>
    <w:rsid w:val="0097600A"/>
    <w:rsid w:val="00977969"/>
    <w:rsid w:val="00984E24"/>
    <w:rsid w:val="009B05A9"/>
    <w:rsid w:val="009B09AD"/>
    <w:rsid w:val="009B35B6"/>
    <w:rsid w:val="009B4A98"/>
    <w:rsid w:val="009D1E5F"/>
    <w:rsid w:val="009E239A"/>
    <w:rsid w:val="00A024D7"/>
    <w:rsid w:val="00A20833"/>
    <w:rsid w:val="00A323B2"/>
    <w:rsid w:val="00A5777B"/>
    <w:rsid w:val="00A861D8"/>
    <w:rsid w:val="00A9506A"/>
    <w:rsid w:val="00AD78BA"/>
    <w:rsid w:val="00AE078F"/>
    <w:rsid w:val="00B405A0"/>
    <w:rsid w:val="00B54437"/>
    <w:rsid w:val="00BA5577"/>
    <w:rsid w:val="00BB7CCD"/>
    <w:rsid w:val="00BC578E"/>
    <w:rsid w:val="00BE0B41"/>
    <w:rsid w:val="00CA0D83"/>
    <w:rsid w:val="00CA37C4"/>
    <w:rsid w:val="00CA3B32"/>
    <w:rsid w:val="00CA692E"/>
    <w:rsid w:val="00CD39C1"/>
    <w:rsid w:val="00CE5928"/>
    <w:rsid w:val="00D1354A"/>
    <w:rsid w:val="00D14E82"/>
    <w:rsid w:val="00D517C9"/>
    <w:rsid w:val="00D80AB6"/>
    <w:rsid w:val="00D87986"/>
    <w:rsid w:val="00D94C74"/>
    <w:rsid w:val="00D958FD"/>
    <w:rsid w:val="00DB37B6"/>
    <w:rsid w:val="00DB7DB7"/>
    <w:rsid w:val="00DD0309"/>
    <w:rsid w:val="00E04482"/>
    <w:rsid w:val="00E10816"/>
    <w:rsid w:val="00E35F90"/>
    <w:rsid w:val="00E64043"/>
    <w:rsid w:val="00E6487A"/>
    <w:rsid w:val="00E85AD3"/>
    <w:rsid w:val="00EB7189"/>
    <w:rsid w:val="00EC4590"/>
    <w:rsid w:val="00EE6A6F"/>
    <w:rsid w:val="00EF53A7"/>
    <w:rsid w:val="00F015DF"/>
    <w:rsid w:val="00F14C85"/>
    <w:rsid w:val="00F22634"/>
    <w:rsid w:val="00F72854"/>
    <w:rsid w:val="00F77201"/>
    <w:rsid w:val="00F80C63"/>
    <w:rsid w:val="00F91852"/>
    <w:rsid w:val="00FA0CF9"/>
    <w:rsid w:val="00FB550C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customStyle="1" w:styleId="ve1">
    <w:name w:val="ve1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orts">
    <w:name w:val="sorts"/>
    <w:basedOn w:val="Absatz-Standardschriftart"/>
    <w:rsid w:val="00367079"/>
  </w:style>
  <w:style w:type="character" w:styleId="Hervorhebung">
    <w:name w:val="Emphasis"/>
    <w:basedOn w:val="Absatz-Standardschriftart"/>
    <w:uiPriority w:val="20"/>
    <w:qFormat/>
    <w:rsid w:val="00367079"/>
    <w:rPr>
      <w:i/>
      <w:iCs/>
    </w:rPr>
  </w:style>
  <w:style w:type="character" w:customStyle="1" w:styleId="highlight">
    <w:name w:val="highlight"/>
    <w:basedOn w:val="Absatz-Standardschriftart"/>
    <w:rsid w:val="00FB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2024-08-19T15:19:00Z</dcterms:created>
  <dcterms:modified xsi:type="dcterms:W3CDTF">2024-08-19T16:08:00Z</dcterms:modified>
</cp:coreProperties>
</file>